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A5F6" w14:textId="77777777" w:rsidR="00210EDF" w:rsidRPr="00A65148" w:rsidRDefault="000C2D90" w:rsidP="00210EDF">
      <w:pPr>
        <w:jc w:val="center"/>
        <w:rPr>
          <w:rFonts w:ascii="Georgia" w:hAnsi="Georgia"/>
          <w:b/>
          <w:sz w:val="22"/>
          <w:szCs w:val="22"/>
        </w:rPr>
      </w:pPr>
      <w:r w:rsidRPr="00A65148">
        <w:rPr>
          <w:rFonts w:ascii="Georgia" w:hAnsi="Georgia"/>
          <w:b/>
          <w:sz w:val="22"/>
          <w:szCs w:val="22"/>
        </w:rPr>
        <w:t>FOR IMMEDIATE RELEASE</w:t>
      </w:r>
    </w:p>
    <w:p w14:paraId="469D872A" w14:textId="72026DAD" w:rsidR="000C2D90" w:rsidRPr="00A65148" w:rsidRDefault="00BB2395" w:rsidP="00210EDF">
      <w:pPr>
        <w:jc w:val="center"/>
        <w:rPr>
          <w:rFonts w:ascii="Georgia" w:hAnsi="Georgia"/>
          <w:b/>
          <w:sz w:val="22"/>
          <w:szCs w:val="22"/>
        </w:rPr>
      </w:pPr>
      <w:r>
        <w:rPr>
          <w:rFonts w:ascii="Georgia" w:hAnsi="Georgia"/>
          <w:b/>
          <w:sz w:val="22"/>
          <w:szCs w:val="22"/>
        </w:rPr>
        <w:t>Voices against 377 files Review P</w:t>
      </w:r>
      <w:r w:rsidR="000C2D90" w:rsidRPr="00A65148">
        <w:rPr>
          <w:rFonts w:ascii="Georgia" w:hAnsi="Georgia"/>
          <w:b/>
          <w:sz w:val="22"/>
          <w:szCs w:val="22"/>
        </w:rPr>
        <w:t>etition in Supreme Court</w:t>
      </w:r>
    </w:p>
    <w:p w14:paraId="245723F6" w14:textId="77777777" w:rsidR="000C2D90" w:rsidRPr="00A65148" w:rsidRDefault="000C2D90">
      <w:pPr>
        <w:rPr>
          <w:rFonts w:ascii="Georgia" w:hAnsi="Georgia"/>
          <w:b/>
          <w:sz w:val="22"/>
          <w:szCs w:val="22"/>
        </w:rPr>
      </w:pPr>
    </w:p>
    <w:p w14:paraId="3E0B55B5" w14:textId="45DE9BB0" w:rsidR="00210EDF" w:rsidRPr="00A65148" w:rsidRDefault="00BB2395">
      <w:pPr>
        <w:rPr>
          <w:rFonts w:ascii="Georgia" w:hAnsi="Georgia"/>
          <w:sz w:val="22"/>
          <w:szCs w:val="22"/>
        </w:rPr>
      </w:pPr>
      <w:r>
        <w:rPr>
          <w:rFonts w:ascii="Georgia" w:hAnsi="Georgia"/>
          <w:sz w:val="22"/>
          <w:szCs w:val="22"/>
        </w:rPr>
        <w:t xml:space="preserve">Voices against </w:t>
      </w:r>
      <w:r w:rsidR="000C2D90" w:rsidRPr="00A65148">
        <w:rPr>
          <w:rFonts w:ascii="Georgia" w:hAnsi="Georgia"/>
          <w:sz w:val="22"/>
          <w:szCs w:val="22"/>
        </w:rPr>
        <w:t xml:space="preserve">377, a </w:t>
      </w:r>
      <w:r w:rsidR="00210EDF" w:rsidRPr="00A65148">
        <w:rPr>
          <w:rFonts w:ascii="Georgia" w:hAnsi="Georgia"/>
          <w:sz w:val="22"/>
          <w:szCs w:val="22"/>
        </w:rPr>
        <w:t xml:space="preserve">broad and diverse </w:t>
      </w:r>
      <w:r w:rsidR="000C2D90" w:rsidRPr="00A65148">
        <w:rPr>
          <w:rFonts w:ascii="Georgia" w:hAnsi="Georgia"/>
          <w:sz w:val="22"/>
          <w:szCs w:val="22"/>
        </w:rPr>
        <w:t xml:space="preserve">coalition of </w:t>
      </w:r>
      <w:proofErr w:type="spellStart"/>
      <w:r w:rsidR="000C2D90" w:rsidRPr="00A65148">
        <w:rPr>
          <w:rFonts w:ascii="Georgia" w:hAnsi="Georgia"/>
          <w:sz w:val="22"/>
          <w:szCs w:val="22"/>
        </w:rPr>
        <w:t>organisations</w:t>
      </w:r>
      <w:proofErr w:type="spellEnd"/>
      <w:r w:rsidR="000C2D90" w:rsidRPr="00A65148">
        <w:rPr>
          <w:rFonts w:ascii="Georgia" w:hAnsi="Georgia"/>
          <w:sz w:val="22"/>
          <w:szCs w:val="22"/>
        </w:rPr>
        <w:t xml:space="preserve"> working across human rights, women’s rights, child rights, as well as gender and </w:t>
      </w:r>
      <w:r w:rsidR="00B01467" w:rsidRPr="00A65148">
        <w:rPr>
          <w:rFonts w:ascii="Georgia" w:hAnsi="Georgia"/>
          <w:sz w:val="22"/>
          <w:szCs w:val="22"/>
        </w:rPr>
        <w:t xml:space="preserve">sexuality rights, </w:t>
      </w:r>
      <w:r w:rsidR="00210EDF" w:rsidRPr="00A65148">
        <w:rPr>
          <w:rFonts w:ascii="Georgia" w:hAnsi="Georgia"/>
          <w:sz w:val="22"/>
          <w:szCs w:val="22"/>
        </w:rPr>
        <w:t>has been working – in member’s individual capacities as well as collectively – on issues of gender and sexual rights since 2005. The coaliti</w:t>
      </w:r>
      <w:bookmarkStart w:id="0" w:name="_GoBack"/>
      <w:bookmarkEnd w:id="0"/>
      <w:r w:rsidR="00210EDF" w:rsidRPr="00A65148">
        <w:rPr>
          <w:rFonts w:ascii="Georgia" w:hAnsi="Georgia"/>
          <w:sz w:val="22"/>
          <w:szCs w:val="22"/>
        </w:rPr>
        <w:t xml:space="preserve">on and its members have </w:t>
      </w:r>
      <w:proofErr w:type="spellStart"/>
      <w:r w:rsidR="00210EDF" w:rsidRPr="00A65148">
        <w:rPr>
          <w:rFonts w:ascii="Georgia" w:hAnsi="Georgia"/>
          <w:sz w:val="22"/>
          <w:szCs w:val="22"/>
        </w:rPr>
        <w:t>organised</w:t>
      </w:r>
      <w:proofErr w:type="spellEnd"/>
      <w:r w:rsidR="00210EDF" w:rsidRPr="00A65148">
        <w:rPr>
          <w:rFonts w:ascii="Georgia" w:hAnsi="Georgia"/>
          <w:sz w:val="22"/>
          <w:szCs w:val="22"/>
        </w:rPr>
        <w:t xml:space="preserve"> campaigns, advocacy and public events, workshops, deepened public dialogue on gender and sexuality, build connections with social movements as well as pursued legal interventions.</w:t>
      </w:r>
    </w:p>
    <w:p w14:paraId="53E3C337" w14:textId="77777777" w:rsidR="00210EDF" w:rsidRPr="00A65148" w:rsidRDefault="00210EDF">
      <w:pPr>
        <w:rPr>
          <w:rFonts w:ascii="Georgia" w:hAnsi="Georgia"/>
          <w:sz w:val="22"/>
          <w:szCs w:val="22"/>
        </w:rPr>
      </w:pPr>
    </w:p>
    <w:p w14:paraId="63C4F33D" w14:textId="77777777" w:rsidR="00B01467" w:rsidRPr="00A65148" w:rsidRDefault="00210EDF">
      <w:pPr>
        <w:rPr>
          <w:rFonts w:ascii="Georgia" w:hAnsi="Georgia"/>
          <w:sz w:val="22"/>
          <w:szCs w:val="22"/>
        </w:rPr>
      </w:pPr>
      <w:r w:rsidRPr="00A65148">
        <w:rPr>
          <w:rFonts w:ascii="Georgia" w:hAnsi="Georgia"/>
          <w:i/>
          <w:sz w:val="22"/>
          <w:szCs w:val="22"/>
        </w:rPr>
        <w:t>Voices</w:t>
      </w:r>
      <w:r w:rsidRPr="00A65148">
        <w:rPr>
          <w:rFonts w:ascii="Georgia" w:hAnsi="Georgia"/>
          <w:sz w:val="22"/>
          <w:szCs w:val="22"/>
        </w:rPr>
        <w:t xml:space="preserve"> </w:t>
      </w:r>
      <w:r w:rsidR="00B01467" w:rsidRPr="00A65148">
        <w:rPr>
          <w:rFonts w:ascii="Georgia" w:hAnsi="Georgia"/>
          <w:sz w:val="22"/>
          <w:szCs w:val="22"/>
        </w:rPr>
        <w:t xml:space="preserve">intervened in the </w:t>
      </w:r>
      <w:proofErr w:type="spellStart"/>
      <w:r w:rsidR="000C2D90" w:rsidRPr="00A65148">
        <w:rPr>
          <w:rFonts w:ascii="Georgia" w:hAnsi="Georgia"/>
          <w:i/>
          <w:sz w:val="22"/>
          <w:szCs w:val="22"/>
        </w:rPr>
        <w:t>Naz</w:t>
      </w:r>
      <w:proofErr w:type="spellEnd"/>
      <w:r w:rsidR="000C2D90" w:rsidRPr="00A65148">
        <w:rPr>
          <w:rFonts w:ascii="Georgia" w:hAnsi="Georgia"/>
          <w:i/>
          <w:sz w:val="22"/>
          <w:szCs w:val="22"/>
        </w:rPr>
        <w:t xml:space="preserve"> Foundation </w:t>
      </w:r>
      <w:proofErr w:type="spellStart"/>
      <w:r w:rsidR="000C2D90" w:rsidRPr="00A65148">
        <w:rPr>
          <w:rFonts w:ascii="Georgia" w:hAnsi="Georgia"/>
          <w:i/>
          <w:sz w:val="22"/>
          <w:szCs w:val="22"/>
        </w:rPr>
        <w:t>vs</w:t>
      </w:r>
      <w:proofErr w:type="spellEnd"/>
      <w:r w:rsidR="000C2D90" w:rsidRPr="00A65148">
        <w:rPr>
          <w:rFonts w:ascii="Georgia" w:hAnsi="Georgia"/>
          <w:i/>
          <w:sz w:val="22"/>
          <w:szCs w:val="22"/>
        </w:rPr>
        <w:t xml:space="preserve"> Union of India</w:t>
      </w:r>
      <w:r w:rsidR="000C2D90" w:rsidRPr="00A65148">
        <w:rPr>
          <w:rFonts w:ascii="Georgia" w:hAnsi="Georgia"/>
          <w:sz w:val="22"/>
          <w:szCs w:val="22"/>
        </w:rPr>
        <w:t xml:space="preserve"> </w:t>
      </w:r>
      <w:r w:rsidR="00B01467" w:rsidRPr="00A65148">
        <w:rPr>
          <w:rFonts w:ascii="Georgia" w:hAnsi="Georgia"/>
          <w:sz w:val="22"/>
          <w:szCs w:val="22"/>
        </w:rPr>
        <w:t xml:space="preserve">case </w:t>
      </w:r>
      <w:r w:rsidR="00E90845" w:rsidRPr="00A65148">
        <w:rPr>
          <w:rFonts w:ascii="Georgia" w:hAnsi="Georgia"/>
          <w:sz w:val="22"/>
          <w:szCs w:val="22"/>
        </w:rPr>
        <w:t>in 2006</w:t>
      </w:r>
      <w:r w:rsidR="000C2D90" w:rsidRPr="00A65148">
        <w:rPr>
          <w:rFonts w:ascii="Georgia" w:hAnsi="Georgia"/>
          <w:sz w:val="22"/>
          <w:szCs w:val="22"/>
        </w:rPr>
        <w:t xml:space="preserve">. </w:t>
      </w:r>
      <w:r w:rsidR="00B01467" w:rsidRPr="00A65148">
        <w:rPr>
          <w:rFonts w:ascii="Georgia" w:hAnsi="Georgia"/>
          <w:sz w:val="22"/>
          <w:szCs w:val="22"/>
        </w:rPr>
        <w:t xml:space="preserve">Through its intervention, it marked that support for LGBT rights and </w:t>
      </w:r>
      <w:r w:rsidR="00E90845" w:rsidRPr="00A65148">
        <w:rPr>
          <w:rFonts w:ascii="Georgia" w:hAnsi="Georgia"/>
          <w:sz w:val="22"/>
          <w:szCs w:val="22"/>
        </w:rPr>
        <w:t xml:space="preserve">the movement </w:t>
      </w:r>
      <w:r w:rsidR="00B01467" w:rsidRPr="00A65148">
        <w:rPr>
          <w:rFonts w:ascii="Georgia" w:hAnsi="Georgia"/>
          <w:sz w:val="22"/>
          <w:szCs w:val="22"/>
        </w:rPr>
        <w:t>against Sec 377 was not limited to people with a particular sexual or gender identity, but was widespr</w:t>
      </w:r>
      <w:r w:rsidRPr="00A65148">
        <w:rPr>
          <w:rFonts w:ascii="Georgia" w:hAnsi="Georgia"/>
          <w:sz w:val="22"/>
          <w:szCs w:val="22"/>
        </w:rPr>
        <w:t>ead among all those who believe</w:t>
      </w:r>
      <w:r w:rsidR="00B01467" w:rsidRPr="00A65148">
        <w:rPr>
          <w:rFonts w:ascii="Georgia" w:hAnsi="Georgia"/>
          <w:sz w:val="22"/>
          <w:szCs w:val="22"/>
        </w:rPr>
        <w:t xml:space="preserve"> in fundamental rights. Its arguments were fundamentally centered on the belief that Sec 377 violated fundamental rights aga</w:t>
      </w:r>
      <w:r w:rsidR="00E90845" w:rsidRPr="00A65148">
        <w:rPr>
          <w:rFonts w:ascii="Georgia" w:hAnsi="Georgia"/>
          <w:sz w:val="22"/>
          <w:szCs w:val="22"/>
        </w:rPr>
        <w:t>inst Articles 14, 15, 19 and 21: equality, dignity, freedom of expression and privacy.</w:t>
      </w:r>
      <w:r w:rsidR="00B01467" w:rsidRPr="00A65148">
        <w:rPr>
          <w:rFonts w:ascii="Georgia" w:hAnsi="Georgia"/>
          <w:sz w:val="22"/>
          <w:szCs w:val="22"/>
        </w:rPr>
        <w:t xml:space="preserve"> </w:t>
      </w:r>
    </w:p>
    <w:p w14:paraId="15B45855" w14:textId="77777777" w:rsidR="00B01467" w:rsidRPr="00A65148" w:rsidRDefault="00B01467">
      <w:pPr>
        <w:rPr>
          <w:rFonts w:ascii="Georgia" w:hAnsi="Georgia"/>
          <w:sz w:val="22"/>
          <w:szCs w:val="22"/>
        </w:rPr>
      </w:pPr>
    </w:p>
    <w:p w14:paraId="42AD814E" w14:textId="44BF2446" w:rsidR="000C2D90" w:rsidRPr="00A65148" w:rsidRDefault="00BB2395">
      <w:pPr>
        <w:rPr>
          <w:rFonts w:ascii="Georgia" w:hAnsi="Georgia"/>
          <w:sz w:val="22"/>
          <w:szCs w:val="22"/>
        </w:rPr>
      </w:pPr>
      <w:r>
        <w:rPr>
          <w:rFonts w:ascii="Georgia" w:hAnsi="Georgia"/>
          <w:sz w:val="22"/>
          <w:szCs w:val="22"/>
        </w:rPr>
        <w:t xml:space="preserve">Today, Voices against </w:t>
      </w:r>
      <w:r w:rsidR="00B01467" w:rsidRPr="00A65148">
        <w:rPr>
          <w:rFonts w:ascii="Georgia" w:hAnsi="Georgia"/>
          <w:sz w:val="22"/>
          <w:szCs w:val="22"/>
        </w:rPr>
        <w:t>377</w:t>
      </w:r>
      <w:r w:rsidR="000C2D90" w:rsidRPr="00A65148">
        <w:rPr>
          <w:rFonts w:ascii="Georgia" w:hAnsi="Georgia"/>
          <w:sz w:val="22"/>
          <w:szCs w:val="22"/>
        </w:rPr>
        <w:t xml:space="preserve"> has filed a review petition against the Supreme Court judgment on 11.12.2013 that overturned the historic Delhi High Court order that stated that LGBT citizens have Sec</w:t>
      </w:r>
      <w:r>
        <w:rPr>
          <w:rFonts w:ascii="Georgia" w:hAnsi="Georgia"/>
          <w:sz w:val="22"/>
          <w:szCs w:val="22"/>
        </w:rPr>
        <w:t>tion</w:t>
      </w:r>
      <w:r w:rsidR="000C2D90" w:rsidRPr="00A65148">
        <w:rPr>
          <w:rFonts w:ascii="Georgia" w:hAnsi="Georgia"/>
          <w:sz w:val="22"/>
          <w:szCs w:val="22"/>
        </w:rPr>
        <w:t xml:space="preserve"> 377 violated fundamental rights</w:t>
      </w:r>
      <w:r w:rsidR="00210EDF" w:rsidRPr="00A65148">
        <w:rPr>
          <w:rFonts w:ascii="Georgia" w:hAnsi="Georgia"/>
          <w:sz w:val="22"/>
          <w:szCs w:val="22"/>
        </w:rPr>
        <w:t xml:space="preserve"> to equality, dignity, non-discrimination and privacy</w:t>
      </w:r>
      <w:r w:rsidR="000C2D90" w:rsidRPr="00A65148">
        <w:rPr>
          <w:rFonts w:ascii="Georgia" w:hAnsi="Georgia"/>
          <w:sz w:val="22"/>
          <w:szCs w:val="22"/>
        </w:rPr>
        <w:t>.</w:t>
      </w:r>
    </w:p>
    <w:p w14:paraId="154671AB" w14:textId="77777777" w:rsidR="000C2D90" w:rsidRPr="00A65148" w:rsidRDefault="000C2D90">
      <w:pPr>
        <w:rPr>
          <w:rFonts w:ascii="Georgia" w:hAnsi="Georgia"/>
          <w:sz w:val="22"/>
          <w:szCs w:val="22"/>
        </w:rPr>
      </w:pPr>
    </w:p>
    <w:p w14:paraId="34FB43DE" w14:textId="3178D10A" w:rsidR="000C2D90" w:rsidRPr="00A65148" w:rsidRDefault="000C2D90">
      <w:pPr>
        <w:rPr>
          <w:rFonts w:ascii="Georgia" w:hAnsi="Georgia"/>
          <w:sz w:val="22"/>
          <w:szCs w:val="22"/>
        </w:rPr>
      </w:pPr>
      <w:r w:rsidRPr="00A65148">
        <w:rPr>
          <w:rFonts w:ascii="Georgia" w:hAnsi="Georgia"/>
          <w:sz w:val="22"/>
          <w:szCs w:val="22"/>
        </w:rPr>
        <w:t xml:space="preserve">The review petition highlights most importantly that the </w:t>
      </w:r>
      <w:proofErr w:type="spellStart"/>
      <w:r w:rsidRPr="00A65148">
        <w:rPr>
          <w:rFonts w:ascii="Georgia" w:hAnsi="Georgia"/>
          <w:sz w:val="22"/>
          <w:szCs w:val="22"/>
        </w:rPr>
        <w:t>Hon’ble</w:t>
      </w:r>
      <w:proofErr w:type="spellEnd"/>
      <w:r w:rsidRPr="00A65148">
        <w:rPr>
          <w:rFonts w:ascii="Georgia" w:hAnsi="Georgia"/>
          <w:sz w:val="22"/>
          <w:szCs w:val="22"/>
        </w:rPr>
        <w:t xml:space="preserve"> Supreme Court has erred in not considering substantial evidence provided by Voices against Sec 377 as well as other petitioners that highlight the active use of Sec 377 in torture, harassment, discrimination and prejudice against </w:t>
      </w:r>
      <w:r w:rsidR="00B01467" w:rsidRPr="00A65148">
        <w:rPr>
          <w:rFonts w:ascii="Georgia" w:hAnsi="Georgia"/>
          <w:sz w:val="22"/>
          <w:szCs w:val="22"/>
        </w:rPr>
        <w:t xml:space="preserve">LGBT citizens. Such evidence is crucial in appreciating the life of this section and the important part it has played in creating an environment of discrimination against the LGBT community. Further, as a coalition concerned with the democratic rights of all citizens, we are particularly concerned by the </w:t>
      </w:r>
      <w:proofErr w:type="spellStart"/>
      <w:r w:rsidR="00B01467" w:rsidRPr="00A65148">
        <w:rPr>
          <w:rFonts w:ascii="Georgia" w:hAnsi="Georgia"/>
          <w:sz w:val="22"/>
          <w:szCs w:val="22"/>
        </w:rPr>
        <w:t>Hon’ble</w:t>
      </w:r>
      <w:proofErr w:type="spellEnd"/>
      <w:r w:rsidR="00B01467" w:rsidRPr="00A65148">
        <w:rPr>
          <w:rFonts w:ascii="Georgia" w:hAnsi="Georgia"/>
          <w:sz w:val="22"/>
          <w:szCs w:val="22"/>
        </w:rPr>
        <w:t xml:space="preserve"> Court’s characterization that the rights of a supposed “minuscule fraction” of the population are not worth protecting. We would like to remind the </w:t>
      </w:r>
      <w:proofErr w:type="spellStart"/>
      <w:r w:rsidR="00B01467" w:rsidRPr="00A65148">
        <w:rPr>
          <w:rFonts w:ascii="Georgia" w:hAnsi="Georgia"/>
          <w:sz w:val="22"/>
          <w:szCs w:val="22"/>
        </w:rPr>
        <w:t>Hon’ble</w:t>
      </w:r>
      <w:proofErr w:type="spellEnd"/>
      <w:r w:rsidR="00B01467" w:rsidRPr="00A65148">
        <w:rPr>
          <w:rFonts w:ascii="Georgia" w:hAnsi="Georgia"/>
          <w:sz w:val="22"/>
          <w:szCs w:val="22"/>
        </w:rPr>
        <w:t xml:space="preserve"> Court that this judgment impacts the rights of all Indian citizens for if some of us are unequal, </w:t>
      </w:r>
      <w:proofErr w:type="gramStart"/>
      <w:r w:rsidR="00B01467" w:rsidRPr="00A65148">
        <w:rPr>
          <w:rFonts w:ascii="Georgia" w:hAnsi="Georgia"/>
          <w:sz w:val="22"/>
          <w:szCs w:val="22"/>
        </w:rPr>
        <w:t>then</w:t>
      </w:r>
      <w:proofErr w:type="gramEnd"/>
      <w:r w:rsidR="00B01467" w:rsidRPr="00A65148">
        <w:rPr>
          <w:rFonts w:ascii="Georgia" w:hAnsi="Georgia"/>
          <w:sz w:val="22"/>
          <w:szCs w:val="22"/>
        </w:rPr>
        <w:t xml:space="preserve"> all of us are unequal. </w:t>
      </w:r>
    </w:p>
    <w:p w14:paraId="26676D19" w14:textId="77777777" w:rsidR="000C2D90" w:rsidRPr="00A65148" w:rsidRDefault="000C2D90">
      <w:pPr>
        <w:rPr>
          <w:rFonts w:ascii="Georgia" w:hAnsi="Georgia"/>
          <w:sz w:val="22"/>
          <w:szCs w:val="22"/>
        </w:rPr>
      </w:pPr>
    </w:p>
    <w:p w14:paraId="014BB896" w14:textId="5F031224" w:rsidR="00A65148" w:rsidRPr="00A65148" w:rsidRDefault="000C2D90">
      <w:pPr>
        <w:rPr>
          <w:rFonts w:ascii="Georgia" w:hAnsi="Georgia"/>
          <w:sz w:val="22"/>
          <w:szCs w:val="22"/>
        </w:rPr>
      </w:pPr>
      <w:r w:rsidRPr="00A65148">
        <w:rPr>
          <w:rFonts w:ascii="Georgia" w:hAnsi="Georgia"/>
          <w:sz w:val="22"/>
          <w:szCs w:val="22"/>
        </w:rPr>
        <w:t>Voices against</w:t>
      </w:r>
      <w:r w:rsidR="00BB2395">
        <w:rPr>
          <w:rFonts w:ascii="Georgia" w:hAnsi="Georgia"/>
          <w:sz w:val="22"/>
          <w:szCs w:val="22"/>
        </w:rPr>
        <w:t xml:space="preserve"> </w:t>
      </w:r>
      <w:r w:rsidRPr="00A65148">
        <w:rPr>
          <w:rFonts w:ascii="Georgia" w:hAnsi="Georgia"/>
          <w:sz w:val="22"/>
          <w:szCs w:val="22"/>
        </w:rPr>
        <w:t xml:space="preserve">377 has also appealed for a stay of the Supreme Court judgment, giving evidence of a number of incidents </w:t>
      </w:r>
      <w:r w:rsidR="00B01467" w:rsidRPr="00A65148">
        <w:rPr>
          <w:rFonts w:ascii="Georgia" w:hAnsi="Georgia"/>
          <w:sz w:val="22"/>
          <w:szCs w:val="22"/>
        </w:rPr>
        <w:t xml:space="preserve">even in the short time </w:t>
      </w:r>
      <w:r w:rsidRPr="00A65148">
        <w:rPr>
          <w:rFonts w:ascii="Georgia" w:hAnsi="Georgia"/>
          <w:sz w:val="22"/>
          <w:szCs w:val="22"/>
        </w:rPr>
        <w:t xml:space="preserve">since its </w:t>
      </w:r>
      <w:r w:rsidR="004F52CF" w:rsidRPr="00A65148">
        <w:rPr>
          <w:rFonts w:ascii="Georgia" w:hAnsi="Georgia"/>
          <w:sz w:val="22"/>
          <w:szCs w:val="22"/>
        </w:rPr>
        <w:t xml:space="preserve">passage that show that it the judgment creates an environment that legitimizes and sanctions </w:t>
      </w:r>
      <w:r w:rsidRPr="00A65148">
        <w:rPr>
          <w:rFonts w:ascii="Georgia" w:hAnsi="Georgia"/>
          <w:sz w:val="22"/>
          <w:szCs w:val="22"/>
        </w:rPr>
        <w:t xml:space="preserve">discrimination and prejudice against LGBT citizens. </w:t>
      </w:r>
      <w:r w:rsidR="007E71F8" w:rsidRPr="00A65148">
        <w:rPr>
          <w:rFonts w:ascii="Georgia" w:hAnsi="Georgia"/>
          <w:sz w:val="22"/>
          <w:szCs w:val="22"/>
        </w:rPr>
        <w:t>We</w:t>
      </w:r>
      <w:r w:rsidR="000C5EF5">
        <w:rPr>
          <w:rFonts w:ascii="Georgia" w:hAnsi="Georgia"/>
          <w:sz w:val="22"/>
          <w:szCs w:val="22"/>
        </w:rPr>
        <w:t xml:space="preserve"> have</w:t>
      </w:r>
      <w:r w:rsidR="00955D59" w:rsidRPr="00A65148">
        <w:rPr>
          <w:rFonts w:ascii="Georgia" w:hAnsi="Georgia"/>
          <w:sz w:val="22"/>
          <w:szCs w:val="22"/>
        </w:rPr>
        <w:t xml:space="preserve"> filed multiple affidavits in the Court showing that e</w:t>
      </w:r>
      <w:r w:rsidR="004F52CF" w:rsidRPr="00A65148">
        <w:rPr>
          <w:rFonts w:ascii="Georgia" w:hAnsi="Georgia"/>
          <w:sz w:val="22"/>
          <w:szCs w:val="22"/>
        </w:rPr>
        <w:t xml:space="preserve">ven in the short time since the judgment, </w:t>
      </w:r>
      <w:r w:rsidR="00955D59" w:rsidRPr="00A65148">
        <w:rPr>
          <w:rFonts w:ascii="Georgia" w:hAnsi="Georgia"/>
          <w:sz w:val="22"/>
          <w:szCs w:val="22"/>
        </w:rPr>
        <w:t xml:space="preserve">harassment, prejudice and discrimination have occurred directly related to the decision. </w:t>
      </w:r>
    </w:p>
    <w:p w14:paraId="212A6E5F" w14:textId="77777777" w:rsidR="00955D59" w:rsidRPr="00A65148" w:rsidRDefault="00955D59">
      <w:pPr>
        <w:rPr>
          <w:rFonts w:ascii="Georgia" w:hAnsi="Georgia"/>
          <w:sz w:val="22"/>
          <w:szCs w:val="22"/>
        </w:rPr>
      </w:pPr>
    </w:p>
    <w:p w14:paraId="614A0E8A" w14:textId="46DD2FC5" w:rsidR="00A65148" w:rsidRPr="001D6B67" w:rsidRDefault="00A65148" w:rsidP="00A65148">
      <w:pPr>
        <w:rPr>
          <w:rFonts w:ascii="Georgia" w:hAnsi="Georgia"/>
          <w:i/>
          <w:sz w:val="22"/>
          <w:szCs w:val="22"/>
        </w:rPr>
      </w:pPr>
      <w:r w:rsidRPr="00A65148">
        <w:rPr>
          <w:rFonts w:ascii="Georgia" w:hAnsi="Georgia"/>
          <w:sz w:val="22"/>
          <w:szCs w:val="22"/>
        </w:rPr>
        <w:t xml:space="preserve">These affidavits include a range </w:t>
      </w:r>
      <w:r w:rsidR="001D6B67">
        <w:rPr>
          <w:rFonts w:ascii="Georgia" w:hAnsi="Georgia"/>
          <w:sz w:val="22"/>
          <w:szCs w:val="22"/>
        </w:rPr>
        <w:t>of testimon</w:t>
      </w:r>
      <w:r w:rsidRPr="00A65148">
        <w:rPr>
          <w:rFonts w:ascii="Georgia" w:hAnsi="Georgia"/>
          <w:sz w:val="22"/>
          <w:szCs w:val="22"/>
        </w:rPr>
        <w:t>ies. In one, a mental health practitioner argues that, “</w:t>
      </w:r>
      <w:r w:rsidRPr="00A65148">
        <w:rPr>
          <w:rFonts w:ascii="Georgia" w:hAnsi="Georgia"/>
          <w:i/>
          <w:sz w:val="22"/>
          <w:szCs w:val="22"/>
        </w:rPr>
        <w:t xml:space="preserve">The effect of the judgment is the return of a feeling of oppressive and continuous persecution for my LGBT clients.” </w:t>
      </w:r>
      <w:r w:rsidRPr="00A65148">
        <w:rPr>
          <w:rFonts w:ascii="Georgia" w:hAnsi="Georgia"/>
          <w:sz w:val="22"/>
          <w:szCs w:val="22"/>
        </w:rPr>
        <w:t>Another recounts a case of police harassment: “</w:t>
      </w:r>
      <w:r w:rsidRPr="00A65148">
        <w:rPr>
          <w:rFonts w:ascii="Georgia" w:hAnsi="Georgia"/>
          <w:i/>
          <w:sz w:val="22"/>
          <w:szCs w:val="22"/>
        </w:rPr>
        <w:t xml:space="preserve">I urged the police to stop beating [my friends] and asked them why they were doing so. The officers mockingly said that I should be knowing the reason … they said they are aware of the judgment.” </w:t>
      </w:r>
      <w:r w:rsidRPr="00A65148">
        <w:rPr>
          <w:rFonts w:ascii="Georgia" w:hAnsi="Georgia"/>
          <w:sz w:val="22"/>
          <w:szCs w:val="22"/>
        </w:rPr>
        <w:t xml:space="preserve">Health professionals have </w:t>
      </w:r>
      <w:proofErr w:type="gramStart"/>
      <w:r w:rsidRPr="00A65148">
        <w:rPr>
          <w:rFonts w:ascii="Georgia" w:hAnsi="Georgia"/>
          <w:sz w:val="22"/>
          <w:szCs w:val="22"/>
        </w:rPr>
        <w:t>testified that</w:t>
      </w:r>
      <w:proofErr w:type="gramEnd"/>
      <w:r w:rsidRPr="00A65148">
        <w:rPr>
          <w:rFonts w:ascii="Georgia" w:hAnsi="Georgia"/>
          <w:sz w:val="22"/>
          <w:szCs w:val="22"/>
        </w:rPr>
        <w:t xml:space="preserve"> “</w:t>
      </w:r>
      <w:r w:rsidRPr="001D6B67">
        <w:rPr>
          <w:rFonts w:ascii="Georgia" w:hAnsi="Georgia"/>
          <w:i/>
          <w:sz w:val="22"/>
          <w:szCs w:val="22"/>
        </w:rPr>
        <w:t>LGBT individuals are opting out of health services for fear that they may be identified.”</w:t>
      </w:r>
      <w:r w:rsidRPr="00A65148">
        <w:rPr>
          <w:rFonts w:ascii="Georgia" w:hAnsi="Georgia"/>
          <w:sz w:val="22"/>
          <w:szCs w:val="22"/>
        </w:rPr>
        <w:t xml:space="preserve"> A mother said that she </w:t>
      </w:r>
      <w:r w:rsidRPr="001D6B67">
        <w:rPr>
          <w:rFonts w:ascii="Georgia" w:hAnsi="Georgia"/>
          <w:i/>
          <w:sz w:val="22"/>
          <w:szCs w:val="22"/>
        </w:rPr>
        <w:t>“is more fearful than ever before that the law could be used to unfairly target”</w:t>
      </w:r>
      <w:r w:rsidRPr="00A65148">
        <w:rPr>
          <w:rFonts w:ascii="Georgia" w:hAnsi="Georgia"/>
          <w:sz w:val="22"/>
          <w:szCs w:val="22"/>
        </w:rPr>
        <w:t xml:space="preserve"> her child. Another recounted that the judgment has made his father once again pressure and threaten him to “</w:t>
      </w:r>
      <w:r w:rsidRPr="001D6B67">
        <w:rPr>
          <w:rFonts w:ascii="Georgia" w:hAnsi="Georgia"/>
          <w:i/>
          <w:sz w:val="22"/>
          <w:szCs w:val="22"/>
        </w:rPr>
        <w:t>undergo conversion or reparative therapies.”</w:t>
      </w:r>
    </w:p>
    <w:p w14:paraId="3941C144" w14:textId="77777777" w:rsidR="00210EDF" w:rsidRPr="00A65148" w:rsidRDefault="00210EDF">
      <w:pPr>
        <w:rPr>
          <w:rFonts w:ascii="Georgia" w:hAnsi="Georgia"/>
          <w:sz w:val="22"/>
          <w:szCs w:val="22"/>
        </w:rPr>
      </w:pPr>
    </w:p>
    <w:p w14:paraId="2AA01855" w14:textId="77777777" w:rsidR="00B01467" w:rsidRPr="00A65148" w:rsidRDefault="00B01467">
      <w:pPr>
        <w:rPr>
          <w:rFonts w:ascii="Georgia" w:hAnsi="Georgia"/>
          <w:sz w:val="22"/>
          <w:szCs w:val="22"/>
        </w:rPr>
      </w:pPr>
      <w:r w:rsidRPr="00A65148">
        <w:rPr>
          <w:rFonts w:ascii="Georgia" w:hAnsi="Georgia"/>
          <w:sz w:val="22"/>
          <w:szCs w:val="22"/>
        </w:rPr>
        <w:lastRenderedPageBreak/>
        <w:t xml:space="preserve">We remain committed to democratic processes of challenging this unjust law, and hope that this review petition will be the first step in bringing justice and restoring our faith in the values of our Constitution. </w:t>
      </w:r>
    </w:p>
    <w:p w14:paraId="5AD24B6B" w14:textId="77777777" w:rsidR="00E90845" w:rsidRPr="00A65148" w:rsidRDefault="00E90845">
      <w:pPr>
        <w:rPr>
          <w:rFonts w:ascii="Georgia" w:hAnsi="Georgia"/>
          <w:sz w:val="22"/>
          <w:szCs w:val="22"/>
        </w:rPr>
      </w:pPr>
    </w:p>
    <w:p w14:paraId="50A44035" w14:textId="3EF507C7" w:rsidR="00E90845" w:rsidRPr="00A65148" w:rsidRDefault="00E90845">
      <w:pPr>
        <w:rPr>
          <w:rFonts w:ascii="Georgia" w:hAnsi="Georgia"/>
          <w:i/>
          <w:sz w:val="22"/>
          <w:szCs w:val="22"/>
        </w:rPr>
      </w:pPr>
      <w:r w:rsidRPr="00A65148">
        <w:rPr>
          <w:rFonts w:ascii="Georgia" w:hAnsi="Georgia"/>
          <w:i/>
          <w:sz w:val="22"/>
          <w:szCs w:val="22"/>
        </w:rPr>
        <w:t>Voices against Sec 377 members include Talking About Reprodu</w:t>
      </w:r>
      <w:r w:rsidR="00A43277">
        <w:rPr>
          <w:rFonts w:ascii="Georgia" w:hAnsi="Georgia"/>
          <w:i/>
          <w:sz w:val="22"/>
          <w:szCs w:val="22"/>
        </w:rPr>
        <w:t xml:space="preserve">ctive and Sexual Health Issues </w:t>
      </w:r>
      <w:r w:rsidRPr="00A65148">
        <w:rPr>
          <w:rFonts w:ascii="Georgia" w:hAnsi="Georgia"/>
          <w:i/>
          <w:sz w:val="22"/>
          <w:szCs w:val="22"/>
        </w:rPr>
        <w:t xml:space="preserve"> (TARSHI), Creating Resources for Empowerment in Action (CREA), </w:t>
      </w:r>
      <w:proofErr w:type="spellStart"/>
      <w:r w:rsidRPr="00A65148">
        <w:rPr>
          <w:rFonts w:ascii="Georgia" w:hAnsi="Georgia"/>
          <w:i/>
          <w:sz w:val="22"/>
          <w:szCs w:val="22"/>
        </w:rPr>
        <w:t>Jagori</w:t>
      </w:r>
      <w:proofErr w:type="spellEnd"/>
      <w:r w:rsidRPr="00A65148">
        <w:rPr>
          <w:rFonts w:ascii="Georgia" w:hAnsi="Georgia"/>
          <w:i/>
          <w:sz w:val="22"/>
          <w:szCs w:val="22"/>
        </w:rPr>
        <w:t xml:space="preserve">, </w:t>
      </w:r>
      <w:proofErr w:type="spellStart"/>
      <w:r w:rsidRPr="00A65148">
        <w:rPr>
          <w:rFonts w:ascii="Georgia" w:hAnsi="Georgia"/>
          <w:i/>
          <w:sz w:val="22"/>
          <w:szCs w:val="22"/>
        </w:rPr>
        <w:t>Nirantar</w:t>
      </w:r>
      <w:proofErr w:type="spellEnd"/>
      <w:r w:rsidRPr="00A65148">
        <w:rPr>
          <w:rFonts w:ascii="Georgia" w:hAnsi="Georgia"/>
          <w:i/>
          <w:sz w:val="22"/>
          <w:szCs w:val="22"/>
        </w:rPr>
        <w:t xml:space="preserve">, </w:t>
      </w:r>
      <w:proofErr w:type="spellStart"/>
      <w:r w:rsidRPr="00A65148">
        <w:rPr>
          <w:rFonts w:ascii="Georgia" w:hAnsi="Georgia"/>
          <w:i/>
          <w:sz w:val="22"/>
          <w:szCs w:val="22"/>
        </w:rPr>
        <w:t>Haq</w:t>
      </w:r>
      <w:proofErr w:type="spellEnd"/>
      <w:r w:rsidRPr="00A65148">
        <w:rPr>
          <w:rFonts w:ascii="Georgia" w:hAnsi="Georgia"/>
          <w:i/>
          <w:sz w:val="22"/>
          <w:szCs w:val="22"/>
        </w:rPr>
        <w:t xml:space="preserve">: Centre for Child Rights, </w:t>
      </w:r>
      <w:proofErr w:type="spellStart"/>
      <w:r w:rsidRPr="00A65148">
        <w:rPr>
          <w:rFonts w:ascii="Georgia" w:hAnsi="Georgia"/>
          <w:i/>
          <w:sz w:val="22"/>
          <w:szCs w:val="22"/>
        </w:rPr>
        <w:t>Nigah</w:t>
      </w:r>
      <w:proofErr w:type="spellEnd"/>
      <w:r w:rsidRPr="00A65148">
        <w:rPr>
          <w:rFonts w:ascii="Georgia" w:hAnsi="Georgia"/>
          <w:i/>
          <w:sz w:val="22"/>
          <w:szCs w:val="22"/>
        </w:rPr>
        <w:t xml:space="preserve">, </w:t>
      </w:r>
      <w:proofErr w:type="spellStart"/>
      <w:r w:rsidRPr="00A65148">
        <w:rPr>
          <w:rFonts w:ascii="Georgia" w:hAnsi="Georgia"/>
          <w:i/>
          <w:sz w:val="22"/>
          <w:szCs w:val="22"/>
        </w:rPr>
        <w:t>Anjuman</w:t>
      </w:r>
      <w:proofErr w:type="spellEnd"/>
      <w:r w:rsidRPr="00A65148">
        <w:rPr>
          <w:rFonts w:ascii="Georgia" w:hAnsi="Georgia"/>
          <w:i/>
          <w:sz w:val="22"/>
          <w:szCs w:val="22"/>
        </w:rPr>
        <w:t xml:space="preserve">, Breakthrough, </w:t>
      </w:r>
      <w:proofErr w:type="spellStart"/>
      <w:r w:rsidRPr="00A65148">
        <w:rPr>
          <w:rFonts w:ascii="Georgia" w:hAnsi="Georgia"/>
          <w:i/>
          <w:sz w:val="22"/>
          <w:szCs w:val="22"/>
        </w:rPr>
        <w:t>Sah</w:t>
      </w:r>
      <w:r w:rsidR="004F52CF" w:rsidRPr="00A65148">
        <w:rPr>
          <w:rFonts w:ascii="Georgia" w:hAnsi="Georgia"/>
          <w:i/>
          <w:sz w:val="22"/>
          <w:szCs w:val="22"/>
        </w:rPr>
        <w:t>eli</w:t>
      </w:r>
      <w:proofErr w:type="spellEnd"/>
      <w:r w:rsidR="004F52CF" w:rsidRPr="00A65148">
        <w:rPr>
          <w:rFonts w:ascii="Georgia" w:hAnsi="Georgia"/>
          <w:i/>
          <w:sz w:val="22"/>
          <w:szCs w:val="22"/>
        </w:rPr>
        <w:t xml:space="preserve">, PRISM, </w:t>
      </w:r>
      <w:proofErr w:type="spellStart"/>
      <w:r w:rsidR="004F52CF" w:rsidRPr="00A65148">
        <w:rPr>
          <w:rFonts w:ascii="Georgia" w:hAnsi="Georgia"/>
          <w:i/>
          <w:sz w:val="22"/>
          <w:szCs w:val="22"/>
        </w:rPr>
        <w:t>Sama</w:t>
      </w:r>
      <w:proofErr w:type="spellEnd"/>
      <w:r w:rsidR="004F52CF" w:rsidRPr="00A65148">
        <w:rPr>
          <w:rFonts w:ascii="Georgia" w:hAnsi="Georgia"/>
          <w:i/>
          <w:sz w:val="22"/>
          <w:szCs w:val="22"/>
        </w:rPr>
        <w:t>,</w:t>
      </w:r>
      <w:r w:rsidRPr="00A65148">
        <w:rPr>
          <w:rFonts w:ascii="Georgia" w:hAnsi="Georgia"/>
          <w:i/>
          <w:sz w:val="22"/>
          <w:szCs w:val="22"/>
        </w:rPr>
        <w:t xml:space="preserve"> and Partners for Law in Development (PLD). </w:t>
      </w:r>
    </w:p>
    <w:p w14:paraId="48400027" w14:textId="77777777" w:rsidR="00B01467" w:rsidRPr="00A65148" w:rsidRDefault="00B01467">
      <w:pPr>
        <w:rPr>
          <w:rFonts w:ascii="Georgia" w:hAnsi="Georgia"/>
          <w:sz w:val="22"/>
          <w:szCs w:val="22"/>
        </w:rPr>
      </w:pPr>
    </w:p>
    <w:p w14:paraId="4F9951F6" w14:textId="0F5C2F70" w:rsidR="004F52CF" w:rsidRPr="00A65148" w:rsidRDefault="004F52CF">
      <w:pPr>
        <w:rPr>
          <w:rFonts w:ascii="Georgia" w:hAnsi="Georgia"/>
          <w:sz w:val="22"/>
          <w:szCs w:val="22"/>
        </w:rPr>
      </w:pPr>
      <w:r w:rsidRPr="00A65148">
        <w:rPr>
          <w:rFonts w:ascii="Georgia" w:hAnsi="Georgia"/>
          <w:sz w:val="22"/>
          <w:szCs w:val="22"/>
        </w:rPr>
        <w:t xml:space="preserve">January </w:t>
      </w:r>
      <w:r w:rsidR="001D6B67">
        <w:rPr>
          <w:rFonts w:ascii="Georgia" w:hAnsi="Georgia"/>
          <w:sz w:val="22"/>
          <w:szCs w:val="22"/>
        </w:rPr>
        <w:t>10</w:t>
      </w:r>
      <w:r w:rsidRPr="00A65148">
        <w:rPr>
          <w:rFonts w:ascii="Georgia" w:hAnsi="Georgia"/>
          <w:sz w:val="22"/>
          <w:szCs w:val="22"/>
          <w:vertAlign w:val="superscript"/>
        </w:rPr>
        <w:t>th</w:t>
      </w:r>
      <w:r w:rsidRPr="00A65148">
        <w:rPr>
          <w:rFonts w:ascii="Georgia" w:hAnsi="Georgia"/>
          <w:sz w:val="22"/>
          <w:szCs w:val="22"/>
        </w:rPr>
        <w:t>, 2014</w:t>
      </w:r>
    </w:p>
    <w:p w14:paraId="7E8CBF20" w14:textId="5C91FE05" w:rsidR="004F52CF" w:rsidRPr="00A65148" w:rsidRDefault="004F52CF">
      <w:pPr>
        <w:rPr>
          <w:rFonts w:ascii="Georgia" w:hAnsi="Georgia"/>
          <w:sz w:val="22"/>
          <w:szCs w:val="22"/>
        </w:rPr>
      </w:pPr>
      <w:r w:rsidRPr="00A65148">
        <w:rPr>
          <w:rFonts w:ascii="Georgia" w:hAnsi="Georgia"/>
          <w:sz w:val="22"/>
          <w:szCs w:val="22"/>
        </w:rPr>
        <w:t>Delhi</w:t>
      </w:r>
    </w:p>
    <w:p w14:paraId="67655092" w14:textId="77777777" w:rsidR="007E71F8" w:rsidRPr="00A65148" w:rsidRDefault="007E71F8">
      <w:pPr>
        <w:rPr>
          <w:rFonts w:ascii="Georgia" w:hAnsi="Georgia"/>
          <w:sz w:val="22"/>
          <w:szCs w:val="22"/>
        </w:rPr>
      </w:pPr>
    </w:p>
    <w:p w14:paraId="34D0D5E5" w14:textId="08D9C277" w:rsidR="007E71F8" w:rsidRPr="00A43277" w:rsidRDefault="007E71F8">
      <w:pPr>
        <w:rPr>
          <w:rFonts w:ascii="Georgia" w:hAnsi="Georgia"/>
        </w:rPr>
      </w:pPr>
      <w:r w:rsidRPr="00A43277">
        <w:rPr>
          <w:rFonts w:ascii="Georgia" w:hAnsi="Georgia"/>
        </w:rPr>
        <w:t>Contact:</w:t>
      </w:r>
    </w:p>
    <w:p w14:paraId="4AAA7866" w14:textId="5CECE1EB" w:rsidR="007E71F8" w:rsidRPr="00A43277" w:rsidRDefault="007E71F8">
      <w:pPr>
        <w:rPr>
          <w:rFonts w:ascii="Georgia" w:hAnsi="Georgia"/>
        </w:rPr>
      </w:pPr>
      <w:r w:rsidRPr="00A43277">
        <w:rPr>
          <w:rFonts w:ascii="Georgia" w:hAnsi="Georgia"/>
        </w:rPr>
        <w:t>Gautam 99539 51219</w:t>
      </w:r>
      <w:r w:rsidRPr="00A43277">
        <w:rPr>
          <w:rFonts w:ascii="Georgia" w:hAnsi="Georgia"/>
        </w:rPr>
        <w:br/>
      </w:r>
      <w:proofErr w:type="spellStart"/>
      <w:r w:rsidR="00A43277" w:rsidRPr="00A43277">
        <w:rPr>
          <w:rFonts w:ascii="Georgia" w:hAnsi="Georgia"/>
        </w:rPr>
        <w:t>Deepti</w:t>
      </w:r>
      <w:proofErr w:type="spellEnd"/>
      <w:r w:rsidR="00A43277" w:rsidRPr="00A43277">
        <w:rPr>
          <w:rFonts w:ascii="Georgia" w:hAnsi="Georgia"/>
        </w:rPr>
        <w:t xml:space="preserve"> 9899019750</w:t>
      </w:r>
    </w:p>
    <w:p w14:paraId="0E1411A1" w14:textId="77777777" w:rsidR="00CA37B7" w:rsidRPr="00A43277" w:rsidRDefault="00CA37B7" w:rsidP="00CA37B7">
      <w:pPr>
        <w:rPr>
          <w:rFonts w:ascii="Georgia" w:eastAsia="Times New Roman" w:hAnsi="Georgia" w:cs="Times New Roman"/>
        </w:rPr>
      </w:pPr>
      <w:proofErr w:type="spellStart"/>
      <w:r w:rsidRPr="00A43277">
        <w:rPr>
          <w:rFonts w:ascii="Georgia" w:hAnsi="Georgia"/>
        </w:rPr>
        <w:t>Akshay</w:t>
      </w:r>
      <w:proofErr w:type="spellEnd"/>
      <w:r w:rsidRPr="00A43277">
        <w:rPr>
          <w:rFonts w:ascii="Georgia" w:hAnsi="Georgia"/>
        </w:rPr>
        <w:t xml:space="preserve"> </w:t>
      </w:r>
      <w:r w:rsidRPr="00A43277">
        <w:rPr>
          <w:rFonts w:ascii="Georgia" w:eastAsia="Times New Roman" w:hAnsi="Georgia" w:cs="Arial"/>
          <w:color w:val="222222"/>
          <w:shd w:val="clear" w:color="auto" w:fill="FFFFFF"/>
        </w:rPr>
        <w:t>8826631105</w:t>
      </w:r>
    </w:p>
    <w:p w14:paraId="736622A1" w14:textId="305211D6" w:rsidR="007E71F8" w:rsidRPr="00A65148" w:rsidRDefault="007E71F8">
      <w:pPr>
        <w:rPr>
          <w:rFonts w:ascii="Georgia" w:hAnsi="Georgia"/>
          <w:sz w:val="22"/>
          <w:szCs w:val="22"/>
        </w:rPr>
      </w:pPr>
    </w:p>
    <w:p w14:paraId="035F921B" w14:textId="234CA084" w:rsidR="007E71F8" w:rsidRPr="00A65148" w:rsidRDefault="007E71F8">
      <w:pPr>
        <w:rPr>
          <w:rFonts w:ascii="Georgia" w:hAnsi="Georgia"/>
          <w:sz w:val="22"/>
          <w:szCs w:val="22"/>
        </w:rPr>
      </w:pPr>
    </w:p>
    <w:sectPr w:rsidR="007E71F8" w:rsidRPr="00A65148" w:rsidSect="00914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4509"/>
    <w:multiLevelType w:val="hybridMultilevel"/>
    <w:tmpl w:val="395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90"/>
    <w:rsid w:val="0004193B"/>
    <w:rsid w:val="000C2D90"/>
    <w:rsid w:val="000C5EF5"/>
    <w:rsid w:val="001D6B67"/>
    <w:rsid w:val="00210EDF"/>
    <w:rsid w:val="004F52CF"/>
    <w:rsid w:val="007E71F8"/>
    <w:rsid w:val="009143BE"/>
    <w:rsid w:val="00955D59"/>
    <w:rsid w:val="00A43277"/>
    <w:rsid w:val="00A65148"/>
    <w:rsid w:val="00B01467"/>
    <w:rsid w:val="00BB2395"/>
    <w:rsid w:val="00CA37B7"/>
    <w:rsid w:val="00E269F2"/>
    <w:rsid w:val="00E9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D9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631</Words>
  <Characters>3598</Characters>
  <Application>Microsoft Macintosh Word</Application>
  <DocSecurity>0</DocSecurity>
  <Lines>29</Lines>
  <Paragraphs>8</Paragraphs>
  <ScaleCrop>false</ScaleCrop>
  <Company>UC berkeley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Bhan</dc:creator>
  <cp:keywords/>
  <dc:description/>
  <cp:lastModifiedBy>Gautam Bhan</cp:lastModifiedBy>
  <cp:revision>11</cp:revision>
  <dcterms:created xsi:type="dcterms:W3CDTF">2014-01-06T09:22:00Z</dcterms:created>
  <dcterms:modified xsi:type="dcterms:W3CDTF">2014-01-10T10:57:00Z</dcterms:modified>
</cp:coreProperties>
</file>